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9FED7" w14:textId="5CD2D3C5" w:rsidR="005275FC" w:rsidRDefault="005275FC" w:rsidP="005275FC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Prot. Nr. vedi in calce </w:t>
      </w:r>
    </w:p>
    <w:p w14:paraId="0266808B" w14:textId="1CAB640D" w:rsidR="005275FC" w:rsidRDefault="005275FC" w:rsidP="005275FC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Agli atti della scuola </w:t>
      </w:r>
    </w:p>
    <w:p w14:paraId="68240BB2" w14:textId="0EA2F55B" w:rsidR="005275FC" w:rsidRDefault="005275FC" w:rsidP="005275FC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 sito WEB</w:t>
      </w:r>
    </w:p>
    <w:p w14:paraId="56C6CFBE" w14:textId="77777777" w:rsidR="005275FC" w:rsidRDefault="005275FC" w:rsidP="002B4929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48F9DC8" w14:textId="39CF0A31" w:rsidR="002B4929" w:rsidRPr="002B4929" w:rsidRDefault="002B4929" w:rsidP="002B492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492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FONDO ESPERO – INFORMATIVA NUOVA MODALITA’ DI ADESIONE – SILENZIO ASSENSO</w:t>
      </w:r>
    </w:p>
    <w:p w14:paraId="74A4FF9C" w14:textId="241C92FA" w:rsidR="002B4929" w:rsidRPr="002B4929" w:rsidRDefault="002B4929" w:rsidP="002B492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4929">
        <w:rPr>
          <w:rFonts w:ascii="Times New Roman" w:eastAsia="Times New Roman" w:hAnsi="Times New Roman" w:cs="Times New Roman"/>
          <w:sz w:val="24"/>
          <w:szCs w:val="24"/>
          <w:lang w:eastAsia="it-IT"/>
        </w:rPr>
        <w:t>A seguito dell'accordo sottoscritto da ARAN il 16/11/2023 con Fondo Espero, tutto il personale entrato in servizio a partire </w:t>
      </w:r>
      <w:r w:rsidRPr="002B492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dal </w:t>
      </w:r>
      <w:proofErr w:type="gramStart"/>
      <w:r w:rsidRPr="002B492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 gennaio</w:t>
      </w:r>
      <w:proofErr w:type="gramEnd"/>
      <w:r w:rsidRPr="002B492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2019</w:t>
      </w:r>
      <w:r w:rsidRPr="002B4929">
        <w:rPr>
          <w:rFonts w:ascii="Times New Roman" w:eastAsia="Times New Roman" w:hAnsi="Times New Roman" w:cs="Times New Roman"/>
          <w:sz w:val="24"/>
          <w:szCs w:val="24"/>
          <w:lang w:eastAsia="it-IT"/>
        </w:rPr>
        <w:t> ha   a diposizione 9 mesi di tempo per esprimere formale dissenso alla scuola alla adesione al Fondo Espero, in caso contrario scatterà il meccanismo del Silenzio-Assen</w:t>
      </w:r>
      <w:r w:rsidR="005275FC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2B4929">
        <w:rPr>
          <w:rFonts w:ascii="Times New Roman" w:eastAsia="Times New Roman" w:hAnsi="Times New Roman" w:cs="Times New Roman"/>
          <w:sz w:val="24"/>
          <w:szCs w:val="24"/>
          <w:lang w:eastAsia="it-IT"/>
        </w:rPr>
        <w:t>o.  </w:t>
      </w:r>
    </w:p>
    <w:p w14:paraId="78EEEA78" w14:textId="77777777" w:rsidR="002B4929" w:rsidRPr="002B4929" w:rsidRDefault="002B4929" w:rsidP="002B492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4929">
        <w:rPr>
          <w:rFonts w:ascii="Times New Roman" w:eastAsia="Times New Roman" w:hAnsi="Times New Roman" w:cs="Times New Roman"/>
          <w:sz w:val="24"/>
          <w:szCs w:val="24"/>
          <w:lang w:eastAsia="it-IT"/>
        </w:rPr>
        <w:t>Vista la delicatezza della questione si raccomanda a tutto il personale entrato in servizio a partire </w:t>
      </w:r>
      <w:r w:rsidRPr="002B492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dal </w:t>
      </w:r>
      <w:proofErr w:type="gramStart"/>
      <w:r w:rsidRPr="002B492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 gennaio</w:t>
      </w:r>
      <w:proofErr w:type="gramEnd"/>
      <w:r w:rsidRPr="002B492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2019</w:t>
      </w:r>
      <w:r w:rsidRPr="002B4929">
        <w:rPr>
          <w:rFonts w:ascii="Times New Roman" w:eastAsia="Times New Roman" w:hAnsi="Times New Roman" w:cs="Times New Roman"/>
          <w:sz w:val="24"/>
          <w:szCs w:val="24"/>
          <w:lang w:eastAsia="it-IT"/>
        </w:rPr>
        <w:t> di prestare la massima attenzione ai documenti allegati</w:t>
      </w:r>
    </w:p>
    <w:p w14:paraId="00A605E4" w14:textId="77777777" w:rsidR="002B4929" w:rsidRPr="002B4929" w:rsidRDefault="002B4929" w:rsidP="002B492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492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ALLEGATI:</w:t>
      </w:r>
    </w:p>
    <w:p w14:paraId="7C3CBEE3" w14:textId="77777777" w:rsidR="002B4929" w:rsidRPr="002B4929" w:rsidRDefault="002B4929" w:rsidP="002B49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4929">
        <w:rPr>
          <w:rFonts w:ascii="Times New Roman" w:eastAsia="Times New Roman" w:hAnsi="Times New Roman" w:cs="Times New Roman"/>
          <w:sz w:val="24"/>
          <w:szCs w:val="24"/>
          <w:lang w:eastAsia="it-IT"/>
        </w:rPr>
        <w:t>Accordo sottoscritto dall' ARAN</w:t>
      </w:r>
    </w:p>
    <w:p w14:paraId="4173FA1C" w14:textId="77777777" w:rsidR="002B4929" w:rsidRPr="002B4929" w:rsidRDefault="002B4929" w:rsidP="002B49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4929">
        <w:rPr>
          <w:rFonts w:ascii="Times New Roman" w:eastAsia="Times New Roman" w:hAnsi="Times New Roman" w:cs="Times New Roman"/>
          <w:sz w:val="24"/>
          <w:szCs w:val="24"/>
          <w:lang w:eastAsia="it-IT"/>
        </w:rPr>
        <w:t>Modulo di NON Adesione</w:t>
      </w:r>
    </w:p>
    <w:p w14:paraId="194EDBEA" w14:textId="77777777" w:rsidR="002B4929" w:rsidRPr="002B4929" w:rsidRDefault="002B4929" w:rsidP="002B49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4929">
        <w:rPr>
          <w:rFonts w:ascii="Times New Roman" w:eastAsia="Times New Roman" w:hAnsi="Times New Roman" w:cs="Times New Roman"/>
          <w:sz w:val="24"/>
          <w:szCs w:val="24"/>
          <w:lang w:eastAsia="it-IT"/>
        </w:rPr>
        <w:t>Giuda alla Previdenza Complementare</w:t>
      </w:r>
    </w:p>
    <w:p w14:paraId="01576E63" w14:textId="77777777" w:rsidR="002B4929" w:rsidRPr="002B4929" w:rsidRDefault="002B4929" w:rsidP="002B49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4929">
        <w:rPr>
          <w:rFonts w:ascii="Times New Roman" w:eastAsia="Times New Roman" w:hAnsi="Times New Roman" w:cs="Times New Roman"/>
          <w:sz w:val="24"/>
          <w:szCs w:val="24"/>
          <w:lang w:eastAsia="it-IT"/>
        </w:rPr>
        <w:t>Giuda al Fondo Espero </w:t>
      </w:r>
    </w:p>
    <w:p w14:paraId="656B9008" w14:textId="1F130EA6" w:rsidR="00617797" w:rsidRDefault="00617797" w:rsidP="002B4929"/>
    <w:p w14:paraId="3925C73A" w14:textId="77777777" w:rsidR="005275FC" w:rsidRDefault="005275FC" w:rsidP="002B4929">
      <w:bookmarkStart w:id="0" w:name="_GoBack"/>
      <w:bookmarkEnd w:id="0"/>
    </w:p>
    <w:p w14:paraId="52133342" w14:textId="74FA618D" w:rsidR="005275FC" w:rsidRPr="002B4929" w:rsidRDefault="005275FC" w:rsidP="002B4929">
      <w:r>
        <w:t>ANCONA, 01/10/2024</w:t>
      </w:r>
    </w:p>
    <w:sectPr w:rsidR="005275FC" w:rsidRPr="002B492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DD971" w14:textId="77777777" w:rsidR="006268CD" w:rsidRDefault="006268CD" w:rsidP="005275FC">
      <w:pPr>
        <w:spacing w:after="0" w:line="240" w:lineRule="auto"/>
      </w:pPr>
      <w:r>
        <w:separator/>
      </w:r>
    </w:p>
  </w:endnote>
  <w:endnote w:type="continuationSeparator" w:id="0">
    <w:p w14:paraId="2879C042" w14:textId="77777777" w:rsidR="006268CD" w:rsidRDefault="006268CD" w:rsidP="005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0D833" w14:textId="77777777" w:rsidR="006268CD" w:rsidRDefault="006268CD" w:rsidP="005275FC">
      <w:pPr>
        <w:spacing w:after="0" w:line="240" w:lineRule="auto"/>
      </w:pPr>
      <w:r>
        <w:separator/>
      </w:r>
    </w:p>
  </w:footnote>
  <w:footnote w:type="continuationSeparator" w:id="0">
    <w:p w14:paraId="21CBB2AF" w14:textId="77777777" w:rsidR="006268CD" w:rsidRDefault="006268CD" w:rsidP="005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C3862" w14:textId="15069D59" w:rsidR="005275FC" w:rsidRDefault="005275FC">
    <w:pPr>
      <w:pStyle w:val="Intestazione"/>
    </w:pPr>
    <w:r>
      <w:rPr>
        <w:noProof/>
      </w:rPr>
      <w:drawing>
        <wp:inline distT="0" distB="0" distL="0" distR="0" wp14:anchorId="71AB2C8A" wp14:editId="2E33D1DB">
          <wp:extent cx="6236970" cy="2207260"/>
          <wp:effectExtent l="0" t="0" r="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2207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B3B7E"/>
    <w:multiLevelType w:val="multilevel"/>
    <w:tmpl w:val="13FA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17"/>
    <w:rsid w:val="002B4929"/>
    <w:rsid w:val="005275FC"/>
    <w:rsid w:val="00617797"/>
    <w:rsid w:val="006268CD"/>
    <w:rsid w:val="00800417"/>
    <w:rsid w:val="00E8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D105E"/>
  <w15:chartTrackingRefBased/>
  <w15:docId w15:val="{98E2BB71-7DEA-46AE-BF89-738946F7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75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5FC"/>
  </w:style>
  <w:style w:type="paragraph" w:styleId="Pidipagina">
    <w:name w:val="footer"/>
    <w:basedOn w:val="Normale"/>
    <w:link w:val="PidipaginaCarattere"/>
    <w:uiPriority w:val="99"/>
    <w:unhideWhenUsed/>
    <w:rsid w:val="005275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Direttoresga</dc:creator>
  <cp:keywords/>
  <dc:description/>
  <cp:lastModifiedBy>Direttoresga</cp:lastModifiedBy>
  <cp:revision>2</cp:revision>
  <dcterms:created xsi:type="dcterms:W3CDTF">2024-10-01T09:11:00Z</dcterms:created>
  <dcterms:modified xsi:type="dcterms:W3CDTF">2024-10-01T09:28:00Z</dcterms:modified>
</cp:coreProperties>
</file>